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E" w:rsidRPr="00332B2A" w:rsidRDefault="00EF5853" w:rsidP="009572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MATEMÁTICA PARA O ENSINO BÁSICO IV – RELATÓRIO DE ATIVIDADES</w:t>
      </w:r>
    </w:p>
    <w:p w:rsidR="00EF5853" w:rsidRDefault="00FE3766" w:rsidP="00EF585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>Marcus Vinicius Lopes de Oliveira</w:t>
      </w:r>
      <w:r w:rsidR="00EF5853">
        <w:rPr>
          <w:rFonts w:ascii="Times New Roman" w:hAnsi="Times New Roman" w:cs="Times New Roman"/>
          <w:sz w:val="24"/>
          <w:szCs w:val="24"/>
        </w:rPr>
        <w:t xml:space="preserve"> – Monitor Bolsista</w:t>
      </w:r>
    </w:p>
    <w:p w:rsidR="008E059A" w:rsidRPr="00EF5853" w:rsidRDefault="00FE3766" w:rsidP="00EF585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 xml:space="preserve">Cristiane Borges </w:t>
      </w:r>
      <w:proofErr w:type="spellStart"/>
      <w:r w:rsidRPr="00332B2A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="00EF5853">
        <w:rPr>
          <w:rFonts w:ascii="Times New Roman" w:hAnsi="Times New Roman" w:cs="Times New Roman"/>
          <w:sz w:val="24"/>
          <w:szCs w:val="24"/>
        </w:rPr>
        <w:t xml:space="preserve"> – Professora Orientadora</w:t>
      </w:r>
    </w:p>
    <w:p w:rsidR="008E059A" w:rsidRPr="00332B2A" w:rsidRDefault="008E059A" w:rsidP="00EF58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>Centro de Ciências Aplicadas e Educação – CCAE</w:t>
      </w:r>
    </w:p>
    <w:p w:rsidR="008E059A" w:rsidRPr="00332B2A" w:rsidRDefault="008E059A" w:rsidP="00EF58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>Departamento de Ciências Exatas – DCE</w:t>
      </w:r>
    </w:p>
    <w:p w:rsidR="008E059A" w:rsidRPr="00332B2A" w:rsidRDefault="008E059A" w:rsidP="00EF58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>Programa de Monitoria</w:t>
      </w:r>
    </w:p>
    <w:p w:rsidR="008E059A" w:rsidRPr="00332B2A" w:rsidRDefault="008E059A" w:rsidP="008E059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766" w:rsidRPr="00332B2A" w:rsidRDefault="008E059A" w:rsidP="008E05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2B2A">
        <w:rPr>
          <w:rFonts w:ascii="Times New Roman" w:hAnsi="Times New Roman" w:cs="Times New Roman"/>
          <w:b/>
          <w:sz w:val="24"/>
          <w:szCs w:val="24"/>
        </w:rPr>
        <w:t>Introdução:</w:t>
      </w:r>
    </w:p>
    <w:p w:rsidR="00EF5853" w:rsidRDefault="00071819" w:rsidP="00EF5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Esse relatório descreve o desenvolvimento do processo educacional de monitoria. Detectando as dificuldades encontradas, e assim tentar buscar e apresentar algumas possíveis soluções para os problemas vivenciados durante as etapas da monitoria.</w:t>
      </w:r>
    </w:p>
    <w:p w:rsidR="00EF5853" w:rsidRDefault="00AA2ED2" w:rsidP="00EF5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monitoria esta inserida num contexto educacional onde consiste num processo onde os estudantes selecionados para </w:t>
      </w:r>
      <w:proofErr w:type="gramStart"/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proofErr w:type="gramEnd"/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monitores auxiliam outros estudantes em </w:t>
      </w:r>
      <w:proofErr w:type="gramStart"/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várias</w:t>
      </w:r>
      <w:proofErr w:type="gramEnd"/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situações didáticas. Assim, a seguinte monitoria </w:t>
      </w:r>
      <w:r w:rsidR="003D0AFE"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estava inserida no Programa da Monitoria Integrada, e </w:t>
      </w: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ministrada na </w:t>
      </w:r>
      <w:r w:rsidRPr="00332B2A">
        <w:rPr>
          <w:rFonts w:ascii="Times New Roman" w:hAnsi="Times New Roman" w:cs="Times New Roman"/>
          <w:sz w:val="24"/>
          <w:szCs w:val="24"/>
        </w:rPr>
        <w:t>UFPB – Universidade Federal da Paraíba da cidade de Rio Tinto</w:t>
      </w:r>
      <w:r w:rsidR="003D0AFE" w:rsidRPr="00332B2A">
        <w:rPr>
          <w:rFonts w:ascii="Times New Roman" w:hAnsi="Times New Roman" w:cs="Times New Roman"/>
          <w:sz w:val="24"/>
          <w:szCs w:val="24"/>
        </w:rPr>
        <w:t xml:space="preserve">, nos períodos: 2011.1, 2011.2 e </w:t>
      </w:r>
      <w:proofErr w:type="gramStart"/>
      <w:r w:rsidR="003D0AFE" w:rsidRPr="00332B2A">
        <w:rPr>
          <w:rFonts w:ascii="Times New Roman" w:hAnsi="Times New Roman" w:cs="Times New Roman"/>
          <w:sz w:val="24"/>
          <w:szCs w:val="24"/>
        </w:rPr>
        <w:t>2012.1</w:t>
      </w:r>
      <w:r w:rsidRPr="00332B2A">
        <w:rPr>
          <w:rFonts w:ascii="Times New Roman" w:hAnsi="Times New Roman" w:cs="Times New Roman"/>
          <w:sz w:val="24"/>
          <w:szCs w:val="24"/>
        </w:rPr>
        <w:t>.</w:t>
      </w:r>
      <w:r w:rsidR="003D0AFE" w:rsidRPr="00332B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tem como componentes curriculares as disciplinas: Matemática Básica I</w:t>
      </w:r>
      <w:r w:rsidR="003D0AFE"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V, sendo explorada os seguintes conteúdos: </w:t>
      </w:r>
    </w:p>
    <w:p w:rsidR="00EF5853" w:rsidRDefault="003D0AFE" w:rsidP="00EF585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>Geometria Espacial: Conceito de perímetro, área volume; Estudo do prisma, pirâmide, cilindro, cone e esfera; Resolução de problemas; Aplicações;</w:t>
      </w:r>
    </w:p>
    <w:p w:rsidR="00EF5853" w:rsidRDefault="003D0AFE" w:rsidP="00EF585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>Trigonometria: Trigon</w:t>
      </w:r>
      <w:r w:rsid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>metria no triangulo retângulo, resolução de triângulos quaisquer; Conceitos trigonométricos básicos; Funções trigonométricas; Resolução de problemas; Aplicações;</w:t>
      </w:r>
    </w:p>
    <w:p w:rsidR="003D0AFE" w:rsidRPr="00EF5853" w:rsidRDefault="003D0AFE" w:rsidP="00EF585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Geometria </w:t>
      </w:r>
      <w:proofErr w:type="spellStart"/>
      <w:r w:rsidRP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>Analitica</w:t>
      </w:r>
      <w:proofErr w:type="spellEnd"/>
      <w:r w:rsidRP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>: Conceitos básicos; Situações-problemas; Aplicações;</w:t>
      </w:r>
    </w:p>
    <w:p w:rsidR="00EF5853" w:rsidRDefault="00EF5853" w:rsidP="0033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2ED2" w:rsidRPr="00332B2A" w:rsidRDefault="00AA2ED2" w:rsidP="00EF585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A disciplina Matemática Básica I</w:t>
      </w:r>
      <w:r w:rsidR="00290265"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dão a oportunidade de rever assuntos do Ensino Médio de uma forma mais aprofundada,</w:t>
      </w:r>
      <w:r w:rsidR="00290265"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isso foi elaborado vários matérias básicos de estudo, para tentar sanar </w:t>
      </w: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deficiências dos alunos em alguns conteúdos e também de aprofundar seus conhecimentos prévios.</w:t>
      </w:r>
    </w:p>
    <w:p w:rsidR="00EF5853" w:rsidRDefault="008E059A" w:rsidP="00EF5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lastRenderedPageBreak/>
        <w:t xml:space="preserve">Esse trabalho </w:t>
      </w:r>
      <w:r w:rsidR="00290265" w:rsidRPr="00332B2A">
        <w:rPr>
          <w:rFonts w:ascii="Times New Roman" w:hAnsi="Times New Roman" w:cs="Times New Roman"/>
          <w:sz w:val="24"/>
          <w:szCs w:val="24"/>
        </w:rPr>
        <w:t>foi</w:t>
      </w:r>
      <w:r w:rsidRPr="00332B2A">
        <w:rPr>
          <w:rFonts w:ascii="Times New Roman" w:hAnsi="Times New Roman" w:cs="Times New Roman"/>
          <w:sz w:val="24"/>
          <w:szCs w:val="24"/>
        </w:rPr>
        <w:t xml:space="preserve"> direcionado com </w:t>
      </w:r>
      <w:r w:rsidR="00290265" w:rsidRPr="00332B2A">
        <w:rPr>
          <w:rFonts w:ascii="Times New Roman" w:hAnsi="Times New Roman" w:cs="Times New Roman"/>
          <w:sz w:val="24"/>
          <w:szCs w:val="24"/>
        </w:rPr>
        <w:t>a</w:t>
      </w:r>
      <w:r w:rsidRPr="00332B2A">
        <w:rPr>
          <w:rFonts w:ascii="Times New Roman" w:hAnsi="Times New Roman" w:cs="Times New Roman"/>
          <w:sz w:val="24"/>
          <w:szCs w:val="24"/>
        </w:rPr>
        <w:t>os estudantes do curso</w:t>
      </w:r>
      <w:r w:rsidR="00290265" w:rsidRPr="00332B2A">
        <w:rPr>
          <w:rFonts w:ascii="Times New Roman" w:hAnsi="Times New Roman" w:cs="Times New Roman"/>
          <w:sz w:val="24"/>
          <w:szCs w:val="24"/>
        </w:rPr>
        <w:t xml:space="preserve"> de Licenciatura em Matemática. Durante o período do projeto</w:t>
      </w:r>
      <w:r w:rsidRPr="00332B2A">
        <w:rPr>
          <w:rFonts w:ascii="Times New Roman" w:hAnsi="Times New Roman" w:cs="Times New Roman"/>
          <w:sz w:val="24"/>
          <w:szCs w:val="24"/>
        </w:rPr>
        <w:t xml:space="preserve"> fiquei a disposição por doze horas semanais, distribuídos por quatro horas presenciais e oito horas na plataforma do </w:t>
      </w:r>
      <w:proofErr w:type="spellStart"/>
      <w:r w:rsidRPr="00332B2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332B2A">
        <w:rPr>
          <w:rFonts w:ascii="Times New Roman" w:hAnsi="Times New Roman" w:cs="Times New Roman"/>
          <w:sz w:val="24"/>
          <w:szCs w:val="24"/>
        </w:rPr>
        <w:t xml:space="preserve">, </w:t>
      </w:r>
      <w:r w:rsidR="00290265" w:rsidRPr="00332B2A">
        <w:rPr>
          <w:rFonts w:ascii="Times New Roman" w:hAnsi="Times New Roman" w:cs="Times New Roman"/>
          <w:sz w:val="24"/>
          <w:szCs w:val="24"/>
        </w:rPr>
        <w:t xml:space="preserve">onde estes encontros presenciais ou no </w:t>
      </w:r>
      <w:proofErr w:type="spellStart"/>
      <w:r w:rsidR="00290265" w:rsidRPr="00332B2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90265" w:rsidRPr="00332B2A">
        <w:rPr>
          <w:rFonts w:ascii="Times New Roman" w:hAnsi="Times New Roman" w:cs="Times New Roman"/>
          <w:sz w:val="24"/>
          <w:szCs w:val="24"/>
        </w:rPr>
        <w:t xml:space="preserve"> tinha como objetivo de </w:t>
      </w:r>
      <w:r w:rsidRPr="00332B2A">
        <w:rPr>
          <w:rFonts w:ascii="Times New Roman" w:hAnsi="Times New Roman" w:cs="Times New Roman"/>
          <w:sz w:val="24"/>
          <w:szCs w:val="24"/>
        </w:rPr>
        <w:t xml:space="preserve">tirar </w:t>
      </w:r>
      <w:r w:rsidR="00290265" w:rsidRPr="00332B2A">
        <w:rPr>
          <w:rFonts w:ascii="Times New Roman" w:hAnsi="Times New Roman" w:cs="Times New Roman"/>
          <w:sz w:val="24"/>
          <w:szCs w:val="24"/>
        </w:rPr>
        <w:t xml:space="preserve">duvidas </w:t>
      </w:r>
      <w:r w:rsidRPr="00332B2A">
        <w:rPr>
          <w:rFonts w:ascii="Times New Roman" w:hAnsi="Times New Roman" w:cs="Times New Roman"/>
          <w:sz w:val="24"/>
          <w:szCs w:val="24"/>
        </w:rPr>
        <w:t xml:space="preserve">e </w:t>
      </w:r>
      <w:r w:rsidR="000659C9" w:rsidRPr="00332B2A">
        <w:rPr>
          <w:rFonts w:ascii="Times New Roman" w:hAnsi="Times New Roman" w:cs="Times New Roman"/>
          <w:sz w:val="24"/>
          <w:szCs w:val="24"/>
        </w:rPr>
        <w:t xml:space="preserve">sanar algumas dificuldades que os alunos tem em relação </w:t>
      </w:r>
      <w:proofErr w:type="gramStart"/>
      <w:r w:rsidR="000659C9" w:rsidRPr="00332B2A">
        <w:rPr>
          <w:rFonts w:ascii="Times New Roman" w:hAnsi="Times New Roman" w:cs="Times New Roman"/>
          <w:sz w:val="24"/>
          <w:szCs w:val="24"/>
        </w:rPr>
        <w:t xml:space="preserve">aos </w:t>
      </w:r>
      <w:r w:rsidRPr="00332B2A">
        <w:rPr>
          <w:rFonts w:ascii="Times New Roman" w:hAnsi="Times New Roman" w:cs="Times New Roman"/>
          <w:sz w:val="24"/>
          <w:szCs w:val="24"/>
        </w:rPr>
        <w:t>conteúdo</w:t>
      </w:r>
      <w:proofErr w:type="gramEnd"/>
      <w:r w:rsidRPr="00332B2A">
        <w:rPr>
          <w:rFonts w:ascii="Times New Roman" w:hAnsi="Times New Roman" w:cs="Times New Roman"/>
          <w:sz w:val="24"/>
          <w:szCs w:val="24"/>
        </w:rPr>
        <w:t xml:space="preserve"> matemático</w:t>
      </w:r>
      <w:r w:rsidR="000659C9" w:rsidRPr="00332B2A">
        <w:rPr>
          <w:rFonts w:ascii="Times New Roman" w:hAnsi="Times New Roman" w:cs="Times New Roman"/>
          <w:sz w:val="24"/>
          <w:szCs w:val="24"/>
        </w:rPr>
        <w:t xml:space="preserve"> acima mencionados</w:t>
      </w:r>
      <w:r w:rsidRPr="00332B2A">
        <w:rPr>
          <w:rFonts w:ascii="Times New Roman" w:hAnsi="Times New Roman" w:cs="Times New Roman"/>
          <w:sz w:val="24"/>
          <w:szCs w:val="24"/>
        </w:rPr>
        <w:t>.</w:t>
      </w:r>
    </w:p>
    <w:p w:rsidR="000659C9" w:rsidRPr="00332B2A" w:rsidRDefault="000659C9" w:rsidP="00EF5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O dese</w:t>
      </w:r>
      <w:r w:rsid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nvolvimento dessa monitoria </w:t>
      </w: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vol</w:t>
      </w:r>
      <w:r w:rsid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tou-se </w:t>
      </w: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especialmente para o acompanhamento extra dos estudantes, buscando auxiliá-los na aprendizagem dos conteúdos apresentados em sala de aula. Tem como principais objetivos: facilitar o processo de Ensino-Aprendizagem; despertar nos estudantes o interesse pelo ensino e contribuir para a produção de conhecimento. O aluno/monitor, supervisionado por um professor orientador, desenvolve atividades que tem como finalidade procurar ferramentas didáticas </w:t>
      </w:r>
      <w:r w:rsidR="00EA43BB"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aumentar a motivação, objetivando </w:t>
      </w: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facilitar e estimular o corpo discente para atividades ligadas à ordem didática que é o ensino. Além de atuar junto ao orientador como membro ativo na construção e divulgação do conhecimento.</w:t>
      </w:r>
    </w:p>
    <w:p w:rsidR="008E059A" w:rsidRPr="00332B2A" w:rsidRDefault="00EA43BB" w:rsidP="0033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 xml:space="preserve">Uma </w:t>
      </w:r>
      <w:proofErr w:type="gramStart"/>
      <w:r w:rsidRPr="00332B2A">
        <w:rPr>
          <w:rFonts w:ascii="Times New Roman" w:hAnsi="Times New Roman" w:cs="Times New Roman"/>
          <w:sz w:val="24"/>
          <w:szCs w:val="24"/>
        </w:rPr>
        <w:t>da novidades</w:t>
      </w:r>
      <w:proofErr w:type="gramEnd"/>
      <w:r w:rsidRPr="00332B2A">
        <w:rPr>
          <w:rFonts w:ascii="Times New Roman" w:hAnsi="Times New Roman" w:cs="Times New Roman"/>
          <w:sz w:val="24"/>
          <w:szCs w:val="24"/>
        </w:rPr>
        <w:t xml:space="preserve"> no programa de monitoria foi a realização </w:t>
      </w:r>
      <w:r w:rsidR="008E059A" w:rsidRPr="00332B2A">
        <w:rPr>
          <w:rFonts w:ascii="Times New Roman" w:hAnsi="Times New Roman" w:cs="Times New Roman"/>
          <w:sz w:val="24"/>
          <w:szCs w:val="24"/>
        </w:rPr>
        <w:t xml:space="preserve">de oficinas pedagógicas que </w:t>
      </w:r>
      <w:r w:rsidRPr="00332B2A">
        <w:rPr>
          <w:rFonts w:ascii="Times New Roman" w:hAnsi="Times New Roman" w:cs="Times New Roman"/>
          <w:sz w:val="24"/>
          <w:szCs w:val="24"/>
        </w:rPr>
        <w:t>foi</w:t>
      </w:r>
      <w:r w:rsidR="008E059A" w:rsidRPr="00332B2A">
        <w:rPr>
          <w:rFonts w:ascii="Times New Roman" w:hAnsi="Times New Roman" w:cs="Times New Roman"/>
          <w:sz w:val="24"/>
          <w:szCs w:val="24"/>
        </w:rPr>
        <w:t xml:space="preserve"> aplicado com outra</w:t>
      </w:r>
      <w:r w:rsidRPr="00332B2A">
        <w:rPr>
          <w:rFonts w:ascii="Times New Roman" w:hAnsi="Times New Roman" w:cs="Times New Roman"/>
          <w:sz w:val="24"/>
          <w:szCs w:val="24"/>
        </w:rPr>
        <w:t>s</w:t>
      </w:r>
      <w:r w:rsidR="008E059A" w:rsidRPr="00332B2A">
        <w:rPr>
          <w:rFonts w:ascii="Times New Roman" w:hAnsi="Times New Roman" w:cs="Times New Roman"/>
          <w:sz w:val="24"/>
          <w:szCs w:val="24"/>
        </w:rPr>
        <w:t xml:space="preserve"> disciplina</w:t>
      </w:r>
      <w:r w:rsidRPr="00332B2A">
        <w:rPr>
          <w:rFonts w:ascii="Times New Roman" w:hAnsi="Times New Roman" w:cs="Times New Roman"/>
          <w:sz w:val="24"/>
          <w:szCs w:val="24"/>
        </w:rPr>
        <w:t>s, partindo para uma aprendizagem inovadora e interdisciplinar</w:t>
      </w:r>
      <w:r w:rsidR="00D21D05" w:rsidRPr="00332B2A">
        <w:rPr>
          <w:rFonts w:ascii="Times New Roman" w:hAnsi="Times New Roman" w:cs="Times New Roman"/>
          <w:sz w:val="24"/>
          <w:szCs w:val="24"/>
        </w:rPr>
        <w:t xml:space="preserve">, com isso houve um maior dinamismo </w:t>
      </w:r>
      <w:r w:rsidR="00270A05" w:rsidRPr="00332B2A">
        <w:rPr>
          <w:rFonts w:ascii="Times New Roman" w:hAnsi="Times New Roman" w:cs="Times New Roman"/>
          <w:sz w:val="24"/>
          <w:szCs w:val="24"/>
        </w:rPr>
        <w:t>no ensino dos conteúdos matemáticos abordados.</w:t>
      </w:r>
    </w:p>
    <w:p w:rsidR="008E059A" w:rsidRPr="00332B2A" w:rsidRDefault="008E059A" w:rsidP="0033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 xml:space="preserve">              Como o ensino vem passando por transformações, essa é uma nova prática pedagógica que são </w:t>
      </w:r>
      <w:proofErr w:type="gramStart"/>
      <w:r w:rsidRPr="00332B2A">
        <w:rPr>
          <w:rFonts w:ascii="Times New Roman" w:hAnsi="Times New Roman" w:cs="Times New Roman"/>
          <w:sz w:val="24"/>
          <w:szCs w:val="24"/>
        </w:rPr>
        <w:t>bastantes</w:t>
      </w:r>
      <w:proofErr w:type="gramEnd"/>
      <w:r w:rsidRPr="00332B2A">
        <w:rPr>
          <w:rFonts w:ascii="Times New Roman" w:hAnsi="Times New Roman" w:cs="Times New Roman"/>
          <w:sz w:val="24"/>
          <w:szCs w:val="24"/>
        </w:rPr>
        <w:t xml:space="preserve"> importantes, trazendo ênfase ao trabalho aplicado, fazendo com que o trabalho tenha resultado na formação acadêmica de maneira permanente e qualitativa, uma ótima alternativa para aumentar a motivação para o ensino-aprendizagem.</w:t>
      </w:r>
    </w:p>
    <w:p w:rsidR="008E059A" w:rsidRPr="00332B2A" w:rsidRDefault="008E059A" w:rsidP="0033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01" w:rsidRPr="00332B2A" w:rsidRDefault="008E059A" w:rsidP="00332B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2B2A">
        <w:rPr>
          <w:rFonts w:ascii="Times New Roman" w:hAnsi="Times New Roman" w:cs="Times New Roman"/>
          <w:b/>
          <w:sz w:val="24"/>
          <w:szCs w:val="24"/>
        </w:rPr>
        <w:t>Objetivos Geral</w:t>
      </w:r>
      <w:proofErr w:type="gramEnd"/>
      <w:r w:rsidRPr="00332B2A">
        <w:rPr>
          <w:rFonts w:ascii="Times New Roman" w:hAnsi="Times New Roman" w:cs="Times New Roman"/>
          <w:b/>
          <w:sz w:val="24"/>
          <w:szCs w:val="24"/>
        </w:rPr>
        <w:t>:</w:t>
      </w:r>
    </w:p>
    <w:p w:rsidR="008E059A" w:rsidRPr="00332B2A" w:rsidRDefault="001E0CC0" w:rsidP="00EF58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>Propiciar apoio acadêmico aos alunos matriculados no Curso de Licenciatura Plena em Matemática.</w:t>
      </w:r>
    </w:p>
    <w:p w:rsidR="001E0CC0" w:rsidRPr="00332B2A" w:rsidRDefault="001E0CC0" w:rsidP="00332B2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9A" w:rsidRPr="00332B2A" w:rsidRDefault="008E059A" w:rsidP="00332B2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2A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:rsidR="00EF5853" w:rsidRDefault="00F01B01" w:rsidP="00EF5853">
      <w:pPr>
        <w:pStyle w:val="PargrafodaLista"/>
        <w:numPr>
          <w:ilvl w:val="3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Aprimorar e ampliar conhecimentos;</w:t>
      </w:r>
    </w:p>
    <w:p w:rsidR="008E059A" w:rsidRPr="00EF5853" w:rsidRDefault="00F01B01" w:rsidP="00EF5853">
      <w:pPr>
        <w:pStyle w:val="PargrafodaLista"/>
        <w:numPr>
          <w:ilvl w:val="3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8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Favorecer o desenvolvimento de atividades de reforço escolar aos alunos, de modo a superar problemas de repetência, evasão e falta de </w:t>
      </w:r>
      <w:proofErr w:type="gramStart"/>
      <w:r w:rsidRP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>motivação;</w:t>
      </w:r>
      <w:proofErr w:type="gramEnd"/>
      <w:r w:rsidRPr="00EF5853">
        <w:rPr>
          <w:rFonts w:ascii="Times New Roman" w:hAnsi="Times New Roman" w:cs="Times New Roman"/>
          <w:sz w:val="24"/>
          <w:szCs w:val="24"/>
          <w:shd w:val="clear" w:color="auto" w:fill="FFFFFF"/>
        </w:rPr>
        <w:t>Propor formas de acompanhamento de alunos que apresentem dificuldades</w:t>
      </w:r>
    </w:p>
    <w:p w:rsidR="00EF5853" w:rsidRPr="00332B2A" w:rsidRDefault="00EF5853" w:rsidP="00EF585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9A" w:rsidRPr="00332B2A" w:rsidRDefault="008E059A" w:rsidP="00332B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2A">
        <w:rPr>
          <w:rFonts w:ascii="Times New Roman" w:hAnsi="Times New Roman" w:cs="Times New Roman"/>
          <w:b/>
          <w:sz w:val="24"/>
          <w:szCs w:val="24"/>
        </w:rPr>
        <w:t>Descrição Metodológica:</w:t>
      </w:r>
    </w:p>
    <w:p w:rsidR="005B460D" w:rsidRPr="00332B2A" w:rsidRDefault="008E059A" w:rsidP="0033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 xml:space="preserve">            Para o </w:t>
      </w:r>
      <w:r w:rsidR="00E946D8" w:rsidRPr="00332B2A">
        <w:rPr>
          <w:rFonts w:ascii="Times New Roman" w:hAnsi="Times New Roman" w:cs="Times New Roman"/>
          <w:sz w:val="24"/>
          <w:szCs w:val="24"/>
        </w:rPr>
        <w:t>desenvolvimento da aprendizagem na monitoria utilizávamos a sala de aula e a utilização e resolução de vários exercícios. Com a realização das o</w:t>
      </w:r>
      <w:r w:rsidRPr="00332B2A">
        <w:rPr>
          <w:rFonts w:ascii="Times New Roman" w:hAnsi="Times New Roman" w:cs="Times New Roman"/>
          <w:sz w:val="24"/>
          <w:szCs w:val="24"/>
        </w:rPr>
        <w:t>ficinas pedagógicas,</w:t>
      </w:r>
      <w:r w:rsidR="00E946D8" w:rsidRPr="00332B2A">
        <w:rPr>
          <w:rFonts w:ascii="Times New Roman" w:hAnsi="Times New Roman" w:cs="Times New Roman"/>
          <w:sz w:val="24"/>
          <w:szCs w:val="24"/>
        </w:rPr>
        <w:t xml:space="preserve"> tornou-se mais fácil </w:t>
      </w:r>
      <w:r w:rsidRPr="00332B2A">
        <w:rPr>
          <w:rFonts w:ascii="Times New Roman" w:hAnsi="Times New Roman" w:cs="Times New Roman"/>
          <w:sz w:val="24"/>
          <w:szCs w:val="24"/>
        </w:rPr>
        <w:t>os alunos compreenderem o conteúdo da disciplina,</w:t>
      </w:r>
      <w:r w:rsidR="00122072" w:rsidRPr="00332B2A">
        <w:rPr>
          <w:rFonts w:ascii="Times New Roman" w:hAnsi="Times New Roman" w:cs="Times New Roman"/>
          <w:sz w:val="24"/>
          <w:szCs w:val="24"/>
        </w:rPr>
        <w:t xml:space="preserve"> sempre utilizando para as praticas o quadro branco, pincel. Nas oficinas que ministramos</w:t>
      </w:r>
      <w:r w:rsidRPr="00332B2A">
        <w:rPr>
          <w:rFonts w:ascii="Times New Roman" w:hAnsi="Times New Roman" w:cs="Times New Roman"/>
          <w:sz w:val="24"/>
          <w:szCs w:val="24"/>
        </w:rPr>
        <w:t xml:space="preserve">, demonstramos </w:t>
      </w:r>
      <w:r w:rsidR="00122072" w:rsidRPr="00332B2A">
        <w:rPr>
          <w:rFonts w:ascii="Times New Roman" w:hAnsi="Times New Roman" w:cs="Times New Roman"/>
          <w:sz w:val="24"/>
          <w:szCs w:val="24"/>
        </w:rPr>
        <w:t xml:space="preserve">vários tipos de resolução de problemas, </w:t>
      </w:r>
      <w:proofErr w:type="gramStart"/>
      <w:r w:rsidR="00122072" w:rsidRPr="00332B2A">
        <w:rPr>
          <w:rFonts w:ascii="Times New Roman" w:hAnsi="Times New Roman" w:cs="Times New Roman"/>
          <w:sz w:val="24"/>
          <w:szCs w:val="24"/>
        </w:rPr>
        <w:t>quais os passos para a resolução de um problema, para isso utilizamos</w:t>
      </w:r>
      <w:proofErr w:type="gramEnd"/>
      <w:r w:rsidR="00122072" w:rsidRPr="00332B2A">
        <w:rPr>
          <w:rFonts w:ascii="Times New Roman" w:hAnsi="Times New Roman" w:cs="Times New Roman"/>
          <w:sz w:val="24"/>
          <w:szCs w:val="24"/>
        </w:rPr>
        <w:t xml:space="preserve"> a heurística de </w:t>
      </w:r>
      <w:proofErr w:type="spellStart"/>
      <w:r w:rsidR="00122072" w:rsidRPr="00332B2A">
        <w:rPr>
          <w:rFonts w:ascii="Times New Roman" w:hAnsi="Times New Roman" w:cs="Times New Roman"/>
          <w:sz w:val="24"/>
          <w:szCs w:val="24"/>
        </w:rPr>
        <w:t>Polya</w:t>
      </w:r>
      <w:proofErr w:type="spellEnd"/>
      <w:r w:rsidR="00122072" w:rsidRPr="00332B2A">
        <w:rPr>
          <w:rFonts w:ascii="Times New Roman" w:hAnsi="Times New Roman" w:cs="Times New Roman"/>
          <w:sz w:val="24"/>
          <w:szCs w:val="24"/>
        </w:rPr>
        <w:t xml:space="preserve">, em outras utilizamos matérias concretos para fixar melhor o conteúdo </w:t>
      </w:r>
      <w:proofErr w:type="spellStart"/>
      <w:r w:rsidR="00122072" w:rsidRPr="00332B2A">
        <w:rPr>
          <w:rFonts w:ascii="Times New Roman" w:hAnsi="Times New Roman" w:cs="Times New Roman"/>
          <w:sz w:val="24"/>
          <w:szCs w:val="24"/>
        </w:rPr>
        <w:t>aboradado</w:t>
      </w:r>
      <w:proofErr w:type="spellEnd"/>
      <w:r w:rsidR="00122072" w:rsidRPr="00332B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2072" w:rsidRPr="00332B2A">
        <w:rPr>
          <w:rFonts w:ascii="Times New Roman" w:hAnsi="Times New Roman" w:cs="Times New Roman"/>
          <w:sz w:val="24"/>
          <w:szCs w:val="24"/>
        </w:rPr>
        <w:t>Utilizavamos</w:t>
      </w:r>
      <w:proofErr w:type="spellEnd"/>
      <w:r w:rsidR="00122072" w:rsidRPr="00332B2A">
        <w:rPr>
          <w:rFonts w:ascii="Times New Roman" w:hAnsi="Times New Roman" w:cs="Times New Roman"/>
          <w:sz w:val="24"/>
          <w:szCs w:val="24"/>
        </w:rPr>
        <w:t xml:space="preserve"> os encontros presenciais para resolver exercícios e aprofundar os conhecimentos, onde </w:t>
      </w:r>
      <w:proofErr w:type="gramStart"/>
      <w:r w:rsidR="00122072" w:rsidRPr="00332B2A">
        <w:rPr>
          <w:rFonts w:ascii="Times New Roman" w:hAnsi="Times New Roman" w:cs="Times New Roman"/>
          <w:sz w:val="24"/>
          <w:szCs w:val="24"/>
        </w:rPr>
        <w:t>todos</w:t>
      </w:r>
      <w:proofErr w:type="gramEnd"/>
      <w:r w:rsidR="00122072" w:rsidRPr="00332B2A">
        <w:rPr>
          <w:rFonts w:ascii="Times New Roman" w:hAnsi="Times New Roman" w:cs="Times New Roman"/>
          <w:sz w:val="24"/>
          <w:szCs w:val="24"/>
        </w:rPr>
        <w:t xml:space="preserve"> presentes participavam, tirando duvidas ou ate mesmo resolvendo as questões apresentadas, havendo socialização dos resultados obtidos.</w:t>
      </w:r>
      <w:r w:rsidRPr="00332B2A">
        <w:rPr>
          <w:rFonts w:ascii="Times New Roman" w:hAnsi="Times New Roman" w:cs="Times New Roman"/>
          <w:sz w:val="24"/>
          <w:szCs w:val="24"/>
        </w:rPr>
        <w:t xml:space="preserve"> Com essa concepção, caracteriza-se que a aplicação do uso de recursos </w:t>
      </w:r>
      <w:r w:rsidR="005B460D" w:rsidRPr="00332B2A">
        <w:rPr>
          <w:rFonts w:ascii="Times New Roman" w:hAnsi="Times New Roman" w:cs="Times New Roman"/>
          <w:sz w:val="24"/>
          <w:szCs w:val="24"/>
        </w:rPr>
        <w:t xml:space="preserve">didáticos aplicados no programa de monitoriae até mesmo </w:t>
      </w:r>
      <w:r w:rsidRPr="00332B2A">
        <w:rPr>
          <w:rFonts w:ascii="Times New Roman" w:hAnsi="Times New Roman" w:cs="Times New Roman"/>
          <w:sz w:val="24"/>
          <w:szCs w:val="24"/>
        </w:rPr>
        <w:t>nas oficinas pedagógicascontribui para uma aprendizagem mais significativa</w:t>
      </w:r>
      <w:r w:rsidR="005B460D" w:rsidRPr="00332B2A">
        <w:rPr>
          <w:rFonts w:ascii="Times New Roman" w:hAnsi="Times New Roman" w:cs="Times New Roman"/>
          <w:sz w:val="24"/>
          <w:szCs w:val="24"/>
        </w:rPr>
        <w:t>,</w:t>
      </w:r>
      <w:r w:rsidRPr="00332B2A">
        <w:rPr>
          <w:rFonts w:ascii="Times New Roman" w:hAnsi="Times New Roman" w:cs="Times New Roman"/>
          <w:sz w:val="24"/>
          <w:szCs w:val="24"/>
        </w:rPr>
        <w:t xml:space="preserve"> contextualizada</w:t>
      </w:r>
      <w:r w:rsidR="005B460D" w:rsidRPr="00332B2A">
        <w:rPr>
          <w:rFonts w:ascii="Times New Roman" w:hAnsi="Times New Roman" w:cs="Times New Roman"/>
          <w:sz w:val="24"/>
          <w:szCs w:val="24"/>
        </w:rPr>
        <w:t xml:space="preserve"> e interdisciplinar</w:t>
      </w:r>
      <w:r w:rsidRPr="00332B2A">
        <w:rPr>
          <w:rFonts w:ascii="Times New Roman" w:hAnsi="Times New Roman" w:cs="Times New Roman"/>
          <w:sz w:val="24"/>
          <w:szCs w:val="24"/>
        </w:rPr>
        <w:t xml:space="preserve">, </w:t>
      </w:r>
      <w:r w:rsidR="005B460D" w:rsidRPr="00332B2A">
        <w:rPr>
          <w:rFonts w:ascii="Times New Roman" w:hAnsi="Times New Roman" w:cs="Times New Roman"/>
          <w:sz w:val="24"/>
          <w:szCs w:val="24"/>
        </w:rPr>
        <w:t>permitindo</w:t>
      </w:r>
      <w:r w:rsidRPr="00332B2A">
        <w:rPr>
          <w:rFonts w:ascii="Times New Roman" w:hAnsi="Times New Roman" w:cs="Times New Roman"/>
          <w:sz w:val="24"/>
          <w:szCs w:val="24"/>
        </w:rPr>
        <w:t xml:space="preserve"> transformar </w:t>
      </w:r>
      <w:r w:rsidR="005B460D" w:rsidRPr="00332B2A">
        <w:rPr>
          <w:rFonts w:ascii="Times New Roman" w:hAnsi="Times New Roman" w:cs="Times New Roman"/>
          <w:sz w:val="24"/>
          <w:szCs w:val="24"/>
        </w:rPr>
        <w:t>o pensamento e a</w:t>
      </w:r>
      <w:r w:rsidRPr="00332B2A">
        <w:rPr>
          <w:rFonts w:ascii="Times New Roman" w:hAnsi="Times New Roman" w:cs="Times New Roman"/>
          <w:sz w:val="24"/>
          <w:szCs w:val="24"/>
        </w:rPr>
        <w:t xml:space="preserve"> construção do conhecimento, </w:t>
      </w:r>
      <w:r w:rsidR="005B460D" w:rsidRPr="00332B2A">
        <w:rPr>
          <w:rFonts w:ascii="Times New Roman" w:hAnsi="Times New Roman" w:cs="Times New Roman"/>
          <w:sz w:val="24"/>
          <w:szCs w:val="24"/>
        </w:rPr>
        <w:t>desenvolvendo em cada aluno a familiarização com a matemática, pois para muitos esta é uma disciplina de difícil compreensão.</w:t>
      </w:r>
    </w:p>
    <w:p w:rsidR="00122072" w:rsidRDefault="008E059A" w:rsidP="00EF5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 xml:space="preserve">É fundamental </w:t>
      </w:r>
      <w:r w:rsidR="00B6643E" w:rsidRPr="00332B2A">
        <w:rPr>
          <w:rFonts w:ascii="Times New Roman" w:hAnsi="Times New Roman" w:cs="Times New Roman"/>
          <w:sz w:val="24"/>
          <w:szCs w:val="24"/>
        </w:rPr>
        <w:t>famili</w:t>
      </w:r>
      <w:r w:rsidRPr="00332B2A">
        <w:rPr>
          <w:rFonts w:ascii="Times New Roman" w:hAnsi="Times New Roman" w:cs="Times New Roman"/>
          <w:sz w:val="24"/>
          <w:szCs w:val="24"/>
        </w:rPr>
        <w:t>a</w:t>
      </w:r>
      <w:r w:rsidR="00B6643E" w:rsidRPr="00332B2A">
        <w:rPr>
          <w:rFonts w:ascii="Times New Roman" w:hAnsi="Times New Roman" w:cs="Times New Roman"/>
          <w:sz w:val="24"/>
          <w:szCs w:val="24"/>
        </w:rPr>
        <w:t>rizar os alunos com a resolução de problemas, pois com esta pratica estamos incentivando-os a pensar e encontrar os subsídios necessários para chegar a um determinado resultado.</w:t>
      </w:r>
    </w:p>
    <w:p w:rsidR="00EF5853" w:rsidRPr="00332B2A" w:rsidRDefault="00EF5853" w:rsidP="00332B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9A" w:rsidRPr="00332B2A" w:rsidRDefault="008E059A" w:rsidP="00332B2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2A">
        <w:rPr>
          <w:rFonts w:ascii="Times New Roman" w:hAnsi="Times New Roman" w:cs="Times New Roman"/>
          <w:b/>
          <w:sz w:val="24"/>
          <w:szCs w:val="24"/>
        </w:rPr>
        <w:t>Resultados:</w:t>
      </w:r>
    </w:p>
    <w:p w:rsidR="00EF5853" w:rsidRDefault="00B6643E" w:rsidP="00EF5853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332B2A">
        <w:t xml:space="preserve">A monitoria teve o papel de fazer possível a troca de experiências entre os discentes. Por ser direcionada aos mesmos, ela tem justamente essa característica, e de certa forma busca </w:t>
      </w:r>
      <w:proofErr w:type="spellStart"/>
      <w:r w:rsidRPr="00332B2A">
        <w:t>aproxima-los</w:t>
      </w:r>
      <w:proofErr w:type="spellEnd"/>
      <w:r w:rsidRPr="00332B2A">
        <w:t xml:space="preserve"> mais da instituição.</w:t>
      </w:r>
    </w:p>
    <w:p w:rsidR="00EF5853" w:rsidRPr="00EF5853" w:rsidRDefault="00B6643E" w:rsidP="00EF5853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332B2A">
        <w:t xml:space="preserve">Esperava-se maior participação da turma, porém era pequeno o número de pessoas que compareciam às aulas da monitoria, por outro lado </w:t>
      </w:r>
      <w:proofErr w:type="gramStart"/>
      <w:r w:rsidRPr="00332B2A">
        <w:t xml:space="preserve">o pequeno número de alunos que participou ativamente do desenvolvimento da monitoria, </w:t>
      </w:r>
      <w:r w:rsidR="00EA6FEB" w:rsidRPr="00332B2A">
        <w:t>participarão</w:t>
      </w:r>
      <w:proofErr w:type="gramEnd"/>
      <w:r w:rsidR="00EA6FEB" w:rsidRPr="00332B2A">
        <w:t xml:space="preserve"> de forma bastante participativa </w:t>
      </w:r>
      <w:r w:rsidRPr="00332B2A">
        <w:t xml:space="preserve">contribuindo também com o bom andamento </w:t>
      </w:r>
      <w:r w:rsidR="00EA6FEB" w:rsidRPr="00332B2A">
        <w:t>do projeto</w:t>
      </w:r>
      <w:r w:rsidRPr="00332B2A">
        <w:t xml:space="preserve">. </w:t>
      </w:r>
      <w:r w:rsidR="00EA6FEB" w:rsidRPr="00332B2A">
        <w:t>B</w:t>
      </w:r>
      <w:r w:rsidRPr="00332B2A">
        <w:t>aseando</w:t>
      </w:r>
      <w:r w:rsidR="00EA6FEB" w:rsidRPr="00332B2A">
        <w:t>-se em depoimentos dos alunos</w:t>
      </w:r>
      <w:r w:rsidRPr="00332B2A">
        <w:t xml:space="preserve">, que as aulas foram satisfatórias, e que muitas </w:t>
      </w:r>
      <w:r w:rsidRPr="00332B2A">
        <w:lastRenderedPageBreak/>
        <w:t>questões pendentes foram devidamente esclarecidas.</w:t>
      </w:r>
      <w:r w:rsidR="00EF5853">
        <w:t xml:space="preserve"> </w:t>
      </w:r>
      <w:r w:rsidR="00EA6FEB" w:rsidRPr="00332B2A">
        <w:rPr>
          <w:shd w:val="clear" w:color="auto" w:fill="FFFFFF"/>
        </w:rPr>
        <w:t xml:space="preserve">Como as aulas ocorreram nas salas em que os alunos estudam regularmente, o clima era de familiaridade. Acreditamos que os objetivos prévios foram alcançados, conseguindo assim ajudar de forma significante o ensino-aprendizagem dos alunos que compareceram sanar suas duvidas, ajudando em suas aprovações </w:t>
      </w:r>
    </w:p>
    <w:p w:rsidR="00EF5853" w:rsidRDefault="00EF5853" w:rsidP="00EF5853">
      <w:pPr>
        <w:pStyle w:val="NormalWeb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332B2A">
        <w:rPr>
          <w:shd w:val="clear" w:color="auto" w:fill="FFFFFF"/>
        </w:rPr>
        <w:t xml:space="preserve">Para detectar e sanar dificuldades que por ventura ainda persistam após </w:t>
      </w:r>
      <w:proofErr w:type="gramStart"/>
      <w:r w:rsidRPr="00332B2A">
        <w:rPr>
          <w:shd w:val="clear" w:color="auto" w:fill="FFFFFF"/>
        </w:rPr>
        <w:t>às</w:t>
      </w:r>
      <w:proofErr w:type="gramEnd"/>
      <w:r w:rsidRPr="00332B2A">
        <w:rPr>
          <w:shd w:val="clear" w:color="auto" w:fill="FFFFFF"/>
        </w:rPr>
        <w:t xml:space="preserve"> aulas regulares dos estudantes, a monitoria torna-se indispensável. Então para que isso ocorra com mais eficácia é importante o envolvimento e o compromisso dos alunos/monitores com a instituição que disponibiliza a monitoria.</w:t>
      </w:r>
    </w:p>
    <w:p w:rsidR="008E059A" w:rsidRPr="00332B2A" w:rsidRDefault="008E059A" w:rsidP="00332B2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</w:rPr>
        <w:t xml:space="preserve">         Com isso o trabalho da monitoria é um sinônimo de conquista em prazer em ensinar, tornando ao monitor uma sensação de bem estar (amadurecimento), do que foi ensinado aos alunos um conhecimento que foi lhes </w:t>
      </w:r>
      <w:proofErr w:type="gramStart"/>
      <w:r w:rsidRPr="00332B2A">
        <w:rPr>
          <w:rFonts w:ascii="Times New Roman" w:hAnsi="Times New Roman" w:cs="Times New Roman"/>
          <w:sz w:val="24"/>
          <w:szCs w:val="24"/>
        </w:rPr>
        <w:t>passados de forma consciente e construtivo</w:t>
      </w:r>
      <w:proofErr w:type="gramEnd"/>
      <w:r w:rsidRPr="00332B2A">
        <w:rPr>
          <w:rFonts w:ascii="Times New Roman" w:hAnsi="Times New Roman" w:cs="Times New Roman"/>
          <w:sz w:val="24"/>
          <w:szCs w:val="24"/>
        </w:rPr>
        <w:t>.</w:t>
      </w:r>
    </w:p>
    <w:p w:rsidR="00EF5853" w:rsidRDefault="00EF5853" w:rsidP="00332B2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9A" w:rsidRPr="00332B2A" w:rsidRDefault="008E059A" w:rsidP="00332B2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2A">
        <w:rPr>
          <w:rFonts w:ascii="Times New Roman" w:hAnsi="Times New Roman" w:cs="Times New Roman"/>
          <w:b/>
          <w:sz w:val="24"/>
          <w:szCs w:val="24"/>
        </w:rPr>
        <w:t>Conclusão:</w:t>
      </w:r>
    </w:p>
    <w:p w:rsidR="009520E7" w:rsidRPr="00332B2A" w:rsidRDefault="00EF5853" w:rsidP="00332B2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20E7"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A disciplina de Matemática Básica IV é considerada difícil por alguns alunos, pois sua dificuldade na área de exatas vem da carência no ensino básico antes do seu ingresso na Universidade. O monitor acredita que para se conseguir suprir essa deficiência faz-se necessário acompanhar diretamente os alunos no desenvolvimento do processo educacional. Seja como mediador, orientador, ou até mesmo como um aprendiz, visto que ensinar é além de tudo aprender. E a monitoria é indispensável nesse processo, pois tem contribuído para melhorar o Processo Ensino- Aprendizagem.</w:t>
      </w:r>
    </w:p>
    <w:p w:rsidR="009520E7" w:rsidRPr="00332B2A" w:rsidRDefault="009520E7" w:rsidP="00EF5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Espera-se que ao ingressar na faculdade o estudante tenha noções dos conteúdos da disciplina, infelizmente em muitos casos isso não </w:t>
      </w:r>
      <w:proofErr w:type="gramStart"/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acontece</w:t>
      </w:r>
      <w:proofErr w:type="gramEnd"/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, alguns dos aluno</w:t>
      </w:r>
      <w:r w:rsidR="0016190B"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>s da monitoria não apresentavam</w:t>
      </w: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conhecimento desses conteúdos, isso foi um dificuldade inicial, mas tanto com o trabalho em sala de aula como com a monitoria algumas dessas deficiências foram sanadas.</w:t>
      </w:r>
    </w:p>
    <w:p w:rsidR="008E059A" w:rsidRPr="00EF5853" w:rsidRDefault="00332B2A" w:rsidP="00EF5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grande a quantidade de conhecimento adquirida pelo monitor nesse tempo em que esteve inserido no programa, a experiência adquirida nesses meses de atividades vão ser muito importantes para a sua formação como pessoa e como profissional. Quando o professor está em sala de aula tem oportunidade de entrar em contato com diferentes mundos, cada um dos seus alunos é um mundo, e esse contato aproxima-o da realidade. Apesar das dificuldades encontradas no dia-a-dia da sala de aula, o </w:t>
      </w:r>
      <w:r w:rsidRPr="00332B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profissional da educação está em constante aprendizado, e é esse o momento em que ele colhe os frutos de anos e anos de estudo. Pois todo o conhecimento que carrega uma pessoa é inútil se o mesmo não pode ser aplicado. </w:t>
      </w:r>
    </w:p>
    <w:p w:rsidR="00C33968" w:rsidRPr="00332B2A" w:rsidRDefault="00C33968">
      <w:pPr>
        <w:rPr>
          <w:rFonts w:ascii="Times New Roman" w:hAnsi="Times New Roman" w:cs="Times New Roman"/>
          <w:sz w:val="24"/>
          <w:szCs w:val="24"/>
        </w:rPr>
      </w:pPr>
    </w:p>
    <w:sectPr w:rsidR="00C33968" w:rsidRPr="00332B2A" w:rsidSect="00332B2A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96C" w:rsidRDefault="0099696C" w:rsidP="008E059A">
      <w:pPr>
        <w:spacing w:after="0" w:line="240" w:lineRule="auto"/>
      </w:pPr>
      <w:r>
        <w:separator/>
      </w:r>
    </w:p>
  </w:endnote>
  <w:endnote w:type="continuationSeparator" w:id="1">
    <w:p w:rsidR="0099696C" w:rsidRDefault="0099696C" w:rsidP="008E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96C" w:rsidRDefault="0099696C" w:rsidP="008E059A">
      <w:pPr>
        <w:spacing w:after="0" w:line="240" w:lineRule="auto"/>
      </w:pPr>
      <w:r>
        <w:separator/>
      </w:r>
    </w:p>
  </w:footnote>
  <w:footnote w:type="continuationSeparator" w:id="1">
    <w:p w:rsidR="0099696C" w:rsidRDefault="0099696C" w:rsidP="008E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3B1"/>
    <w:multiLevelType w:val="hybridMultilevel"/>
    <w:tmpl w:val="33BADD4A"/>
    <w:lvl w:ilvl="0" w:tplc="F794721C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6BAB"/>
    <w:multiLevelType w:val="hybridMultilevel"/>
    <w:tmpl w:val="B6381BBC"/>
    <w:lvl w:ilvl="0" w:tplc="0416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872030A"/>
    <w:multiLevelType w:val="hybridMultilevel"/>
    <w:tmpl w:val="1CD68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63E59"/>
    <w:multiLevelType w:val="hybridMultilevel"/>
    <w:tmpl w:val="07E8A706"/>
    <w:lvl w:ilvl="0" w:tplc="0416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7018086E"/>
    <w:multiLevelType w:val="hybridMultilevel"/>
    <w:tmpl w:val="04DAA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59A"/>
    <w:rsid w:val="000659C9"/>
    <w:rsid w:val="00071819"/>
    <w:rsid w:val="00122072"/>
    <w:rsid w:val="0016190B"/>
    <w:rsid w:val="001E0CC0"/>
    <w:rsid w:val="00270A05"/>
    <w:rsid w:val="00290265"/>
    <w:rsid w:val="00332B2A"/>
    <w:rsid w:val="003D0AFE"/>
    <w:rsid w:val="0046403D"/>
    <w:rsid w:val="004E4644"/>
    <w:rsid w:val="005B460D"/>
    <w:rsid w:val="00622C21"/>
    <w:rsid w:val="006719BE"/>
    <w:rsid w:val="008E059A"/>
    <w:rsid w:val="009520E7"/>
    <w:rsid w:val="0095729E"/>
    <w:rsid w:val="00963654"/>
    <w:rsid w:val="0099696C"/>
    <w:rsid w:val="00AA2ED2"/>
    <w:rsid w:val="00B6643E"/>
    <w:rsid w:val="00C33968"/>
    <w:rsid w:val="00CE289C"/>
    <w:rsid w:val="00D03588"/>
    <w:rsid w:val="00D21D05"/>
    <w:rsid w:val="00D92D87"/>
    <w:rsid w:val="00E946D8"/>
    <w:rsid w:val="00EA43BB"/>
    <w:rsid w:val="00EA6FEB"/>
    <w:rsid w:val="00EF5853"/>
    <w:rsid w:val="00F01B01"/>
    <w:rsid w:val="00FA2730"/>
    <w:rsid w:val="00FE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05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05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059A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E059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E37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7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7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7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76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7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90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265"/>
  </w:style>
  <w:style w:type="paragraph" w:styleId="Rodap">
    <w:name w:val="footer"/>
    <w:basedOn w:val="Normal"/>
    <w:link w:val="RodapChar"/>
    <w:uiPriority w:val="99"/>
    <w:unhideWhenUsed/>
    <w:rsid w:val="00290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265"/>
  </w:style>
  <w:style w:type="character" w:customStyle="1" w:styleId="apple-converted-space">
    <w:name w:val="apple-converted-space"/>
    <w:basedOn w:val="Fontepargpadro"/>
    <w:rsid w:val="00F01B01"/>
  </w:style>
  <w:style w:type="paragraph" w:styleId="NormalWeb">
    <w:name w:val="Normal (Web)"/>
    <w:basedOn w:val="Normal"/>
    <w:uiPriority w:val="99"/>
    <w:unhideWhenUsed/>
    <w:rsid w:val="00B6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05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05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059A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E059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E37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7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7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7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76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7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90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265"/>
  </w:style>
  <w:style w:type="paragraph" w:styleId="Rodap">
    <w:name w:val="footer"/>
    <w:basedOn w:val="Normal"/>
    <w:link w:val="RodapChar"/>
    <w:uiPriority w:val="99"/>
    <w:unhideWhenUsed/>
    <w:rsid w:val="00290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265"/>
  </w:style>
  <w:style w:type="character" w:customStyle="1" w:styleId="apple-converted-space">
    <w:name w:val="apple-converted-space"/>
    <w:basedOn w:val="Fontepargpadro"/>
    <w:rsid w:val="00F01B01"/>
  </w:style>
  <w:style w:type="paragraph" w:styleId="NormalWeb">
    <w:name w:val="Normal (Web)"/>
    <w:basedOn w:val="Normal"/>
    <w:uiPriority w:val="99"/>
    <w:unhideWhenUsed/>
    <w:rsid w:val="00B6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1332</Words>
  <Characters>7198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Cibeli</cp:lastModifiedBy>
  <cp:revision>3</cp:revision>
  <dcterms:created xsi:type="dcterms:W3CDTF">2013-10-28T10:57:00Z</dcterms:created>
  <dcterms:modified xsi:type="dcterms:W3CDTF">2013-10-30T14:49:00Z</dcterms:modified>
</cp:coreProperties>
</file>